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500" w:rsidRDefault="002F45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Ética                                                                  Grado: 8º   </w:t>
      </w:r>
      <w:r w:rsidR="00FE242A">
        <w:rPr>
          <w:rFonts w:ascii="Arial Narrow" w:eastAsia="Arial Narrow" w:hAnsi="Arial Narrow" w:cs="Arial Narrow"/>
          <w:color w:val="000000"/>
        </w:rPr>
        <w:t xml:space="preserve">                       Año: 2024 - 2025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="00FE242A">
        <w:rPr>
          <w:rFonts w:ascii="Arial Narrow" w:eastAsia="Arial Narrow" w:hAnsi="Arial Narrow" w:cs="Arial Narrow"/>
          <w:color w:val="000000"/>
          <w:u w:val="single"/>
        </w:rPr>
        <w:t>sustentado el viernes 17 de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2F4500" w:rsidRDefault="00BF6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¿De qué manera influye la forma cómo interactúo con el otro para reconocerlo como un interlocutor válido?</w:t>
      </w:r>
    </w:p>
    <w:p w:rsidR="002F4500" w:rsidRDefault="00BF6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¿Cómo crecer en la conciencia de la necesidad de los seres humanos de convivir en comunicación?</w:t>
      </w:r>
    </w:p>
    <w:p w:rsidR="002F4500" w:rsidRDefault="00BF6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¿De qué manera se ha enseñado el amor en nuestra sociedad y cuáles son los paradigmas establecidos?</w:t>
      </w:r>
    </w:p>
    <w:p w:rsidR="002F4500" w:rsidRDefault="00BF6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¿De qué manera se ha manifestado en la literatura el concepto del amor?</w:t>
      </w:r>
    </w:p>
    <w:p w:rsidR="002F4500" w:rsidRDefault="00BF6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¿Con la construcción, planeación y ejecución de un proyecto de vida las personas podrán trascender y dejar huellas en las comunidades que los vieron Nacer?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Haga un ensayo sobre el papel de la ética en la sociedad, la importancia de la comunicación, la convivencia, el respeto y la tolerancia en el relacionamiento con los demás (mínimo una (1) página). Debe hacer el ensayo de manera crítica, analizando qué pasa en nuestra sociedad, las problemáticas que existen alrededor y los avances que ha habido con el paso del tiempo.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Busque una noticia sobre casos de intolerancia, analícela y escriba cómo se hubiese podido evitar esa situación. genere un texto reflexivo y crítico donde la analice.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es para ti el amor y por qué es importante?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¿Existe un amor por fuera del patriarcado o hay que inventarlo? Argumenta tu respuesta.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 xml:space="preserve">Realiza una lectura del poema: Casi obsceno de Raúl Gómez </w:t>
      </w:r>
      <w:proofErr w:type="spellStart"/>
      <w:r>
        <w:rPr>
          <w:rFonts w:ascii="Arial Narrow" w:eastAsia="Arial Narrow" w:hAnsi="Arial Narrow" w:cs="Arial Narrow"/>
          <w:color w:val="000000"/>
        </w:rPr>
        <w:t>Jattin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. También, lee el poema de Gonzalo Arango Carta a un Maniquí. Escribe cuál es su significado, qué te genera, qué sensaciones te causa, como un elemento </w:t>
      </w:r>
      <w:proofErr w:type="spellStart"/>
      <w:r>
        <w:rPr>
          <w:rFonts w:ascii="Arial Narrow" w:eastAsia="Arial Narrow" w:hAnsi="Arial Narrow" w:cs="Arial Narrow"/>
          <w:color w:val="000000"/>
        </w:rPr>
        <w:t>performático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de la vida en sociedad y la vida en el amor.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Lectura del poema Ítaca de Constantino </w:t>
      </w:r>
      <w:proofErr w:type="spellStart"/>
      <w:r>
        <w:rPr>
          <w:rFonts w:ascii="Arial Narrow" w:eastAsia="Arial Narrow" w:hAnsi="Arial Narrow" w:cs="Arial Narrow"/>
          <w:color w:val="000000"/>
        </w:rPr>
        <w:t>Kavafis</w:t>
      </w:r>
      <w:proofErr w:type="spellEnd"/>
      <w:r>
        <w:rPr>
          <w:rFonts w:ascii="Arial Narrow" w:eastAsia="Arial Narrow" w:hAnsi="Arial Narrow" w:cs="Arial Narrow"/>
          <w:color w:val="000000"/>
        </w:rPr>
        <w:t>. ¿Cuál es la idea que muestra allí del amor?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Lectura del poema de Julio Cortázar Amantes ¿Cuál es la idea que muestra allí del amor?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de los dos poemas anteriores escogerías? ¿Cuál fue tu decisión de escoger uno u otro?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Explique en un párrafo cuál ha sido la influencia patriarcal sobre el amor.</w:t>
      </w:r>
    </w:p>
    <w:p w:rsidR="002F4500" w:rsidRDefault="00BF6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es la comunicación asertiva y por qué es importante?</w:t>
      </w: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BF6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2F4500" w:rsidRDefault="00BF6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Presentar el taller completo en su totalidad.</w:t>
      </w:r>
    </w:p>
    <w:p w:rsidR="002F4500" w:rsidRDefault="00BF6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Citar fuentes y referencias de consulta.</w:t>
      </w:r>
    </w:p>
    <w:p w:rsidR="002F4500" w:rsidRDefault="00BF6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color w:val="000000"/>
        </w:rPr>
        <w:t>Traer hojas y lapicero para realizar la sustentación escrita.</w:t>
      </w:r>
    </w:p>
    <w:p w:rsidR="002F4500" w:rsidRDefault="00BF6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Tener en cuenta las siguientes referencias bibliográficas como guía:</w:t>
      </w:r>
    </w:p>
    <w:p w:rsidR="002F4500" w:rsidRDefault="001C6726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hyperlink r:id="rId8">
        <w:r w:rsidR="00BF69B1">
          <w:rPr>
            <w:rFonts w:ascii="Arial Narrow" w:eastAsia="Arial Narrow" w:hAnsi="Arial Narrow" w:cs="Arial Narrow"/>
            <w:color w:val="0000FF"/>
            <w:u w:val="single"/>
          </w:rPr>
          <w:t>https://www.poeticous.com/raul-gomez-jattin/casi-obsceno?locale=es</w:t>
        </w:r>
      </w:hyperlink>
    </w:p>
    <w:p w:rsidR="002F4500" w:rsidRDefault="001C6726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hyperlink r:id="rId9">
        <w:r w:rsidR="00BF69B1">
          <w:rPr>
            <w:rFonts w:ascii="Arial Narrow" w:eastAsia="Arial Narrow" w:hAnsi="Arial Narrow" w:cs="Arial Narrow"/>
            <w:color w:val="0000FF"/>
            <w:u w:val="single"/>
          </w:rPr>
          <w:t>https://www.gonzaloarango.com/ideas/carta-maniqui.html</w:t>
        </w:r>
      </w:hyperlink>
    </w:p>
    <w:p w:rsidR="002F4500" w:rsidRDefault="001C6726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hyperlink r:id="rId10">
        <w:r w:rsidR="00BF69B1">
          <w:rPr>
            <w:rFonts w:ascii="Arial Narrow" w:eastAsia="Arial Narrow" w:hAnsi="Arial Narrow" w:cs="Arial Narrow"/>
            <w:color w:val="0000FF"/>
            <w:u w:val="single"/>
          </w:rPr>
          <w:t>https://www.poeticous.com/julio-cortazar/los-amantes?locale=es</w:t>
        </w:r>
      </w:hyperlink>
    </w:p>
    <w:p w:rsidR="002F4500" w:rsidRDefault="001C6726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hyperlink r:id="rId11">
        <w:r w:rsidR="00BF69B1">
          <w:rPr>
            <w:rFonts w:ascii="Arial Narrow" w:eastAsia="Arial Narrow" w:hAnsi="Arial Narrow" w:cs="Arial Narrow"/>
            <w:color w:val="0000FF"/>
            <w:u w:val="single"/>
          </w:rPr>
          <w:t>http://lassandaliasdeulises.com/camino-a-itaca-poema-kavafis/</w:t>
        </w:r>
      </w:hyperlink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2F4500" w:rsidRDefault="002F4500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2F4500" w:rsidRDefault="002F45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2F45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726" w:rsidRDefault="001C6726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C6726" w:rsidRDefault="001C672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CD" w:rsidRDefault="009211C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500" w:rsidRDefault="00BF69B1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211CD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211CD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CD" w:rsidRDefault="009211C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726" w:rsidRDefault="001C6726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C6726" w:rsidRDefault="001C672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CD" w:rsidRDefault="009211C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500" w:rsidRDefault="009211CD">
    <w:pPr>
      <w:ind w:left="0" w:hanging="2"/>
      <w:jc w:val="both"/>
    </w:pPr>
    <w:bookmarkStart w:id="1" w:name="_GoBack"/>
    <w:bookmarkEnd w:id="1"/>
    <w:r>
      <w:rPr>
        <w:noProof/>
        <w:lang w:val="en-US"/>
      </w:rPr>
      <w:drawing>
        <wp:inline distT="0" distB="0" distL="0" distR="0" wp14:anchorId="5998AF53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CD" w:rsidRDefault="009211C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42BDE"/>
    <w:multiLevelType w:val="multilevel"/>
    <w:tmpl w:val="250A4F40"/>
    <w:lvl w:ilvl="0">
      <w:start w:val="1"/>
      <w:numFmt w:val="bullet"/>
      <w:lvlText w:val="❖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9369EE"/>
    <w:multiLevelType w:val="multilevel"/>
    <w:tmpl w:val="3460A6FE"/>
    <w:lvl w:ilvl="0">
      <w:start w:val="1"/>
      <w:numFmt w:val="bullet"/>
      <w:lvlText w:val="✔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FAF4195"/>
    <w:multiLevelType w:val="multilevel"/>
    <w:tmpl w:val="6758F2F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500"/>
    <w:rsid w:val="001C6726"/>
    <w:rsid w:val="002F4500"/>
    <w:rsid w:val="003F72F3"/>
    <w:rsid w:val="005C1E38"/>
    <w:rsid w:val="009211CD"/>
    <w:rsid w:val="00BF69B1"/>
    <w:rsid w:val="00FE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806B6A-EDBF-4AA5-95D9-18F607A9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5470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character" w:styleId="Hipervnculo">
    <w:name w:val="Hyperlink"/>
    <w:basedOn w:val="Fuentedeprrafopredeter"/>
    <w:uiPriority w:val="99"/>
    <w:unhideWhenUsed/>
    <w:rsid w:val="00C5470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211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11CD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eticous.com/raul-gomez-jattin/casi-obsceno?locale=e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assandaliasdeulises.com/camino-a-itaca-poema-kavafi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poeticous.com/julio-cortazar/los-amantes?locale=e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nzaloarango.com/ideas/carta-maniqui.htm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QMRl6VqksapHHT5a/XO0/7Na/Q==">CgMxLjAyCGguZ2pkZ3hzOAByITFPcWp3SzlpNzBDTW9rMGlxaldJT0s4Vl9yZGhfQjR4NA==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2024-12-09T17:07:00Z</dcterms:created>
  <dcterms:modified xsi:type="dcterms:W3CDTF">2024-12-10T15:10:00Z</dcterms:modified>
</cp:coreProperties>
</file>